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712A" w:rsidRPr="006C2BF2" w:rsidRDefault="00070EC2" w:rsidP="006C2BF2">
      <w:pPr>
        <w:jc w:val="center"/>
        <w:rPr>
          <w:sz w:val="48"/>
          <w:szCs w:val="48"/>
        </w:rPr>
      </w:pPr>
      <w:r>
        <w:rPr>
          <w:rFonts w:hint="eastAsia"/>
          <w:sz w:val="48"/>
          <w:szCs w:val="48"/>
        </w:rPr>
        <w:t>GT-521</w:t>
      </w:r>
      <w:r w:rsidR="006C2BF2" w:rsidRPr="006C2BF2">
        <w:rPr>
          <w:rFonts w:hint="eastAsia"/>
          <w:sz w:val="48"/>
          <w:szCs w:val="48"/>
        </w:rPr>
        <w:t xml:space="preserve">FX2 USB </w:t>
      </w:r>
      <w:r w:rsidR="007D761C">
        <w:rPr>
          <w:rFonts w:hint="eastAsia"/>
          <w:sz w:val="48"/>
          <w:szCs w:val="48"/>
        </w:rPr>
        <w:t xml:space="preserve">Update </w:t>
      </w:r>
      <w:r w:rsidR="006C2BF2" w:rsidRPr="006C2BF2">
        <w:rPr>
          <w:rFonts w:hint="eastAsia"/>
          <w:sz w:val="48"/>
          <w:szCs w:val="48"/>
        </w:rPr>
        <w:t>SOP</w:t>
      </w:r>
    </w:p>
    <w:p w:rsidR="00A86376" w:rsidRDefault="00A86376"/>
    <w:p w:rsidR="006C2BF2" w:rsidRDefault="00277FA3" w:rsidP="006C2BF2">
      <w:pPr>
        <w:pStyle w:val="a7"/>
        <w:numPr>
          <w:ilvl w:val="0"/>
          <w:numId w:val="1"/>
        </w:numPr>
        <w:ind w:leftChars="0"/>
      </w:pPr>
      <w:r>
        <w:rPr>
          <w:rFonts w:hint="eastAsia"/>
        </w:rPr>
        <w:t>PC uses the USB to UART cable to connect the fingerprint module UART port.</w:t>
      </w:r>
      <w:r w:rsidR="00FF0F70">
        <w:rPr>
          <w:rFonts w:hint="eastAsia"/>
        </w:rPr>
        <w:t xml:space="preserve"> </w:t>
      </w:r>
      <w:r w:rsidR="00FF0F70">
        <w:t>T</w:t>
      </w:r>
      <w:r w:rsidR="00FF0F70">
        <w:rPr>
          <w:rFonts w:hint="eastAsia"/>
        </w:rPr>
        <w:t>he USB to UART cable must choice 3.3V</w:t>
      </w:r>
    </w:p>
    <w:p w:rsidR="006C2BF2" w:rsidRDefault="00277FA3" w:rsidP="006C2BF2">
      <w:pPr>
        <w:pStyle w:val="a7"/>
        <w:numPr>
          <w:ilvl w:val="0"/>
          <w:numId w:val="1"/>
        </w:numPr>
        <w:ind w:leftChars="0"/>
      </w:pPr>
      <w:r>
        <w:rPr>
          <w:rFonts w:hint="eastAsia"/>
        </w:rPr>
        <w:t>Open the USB FW Update file and turn on HT_MIAP_Writer.exe.</w:t>
      </w:r>
    </w:p>
    <w:p w:rsidR="006C2BF2" w:rsidRDefault="007340F7" w:rsidP="006C2BF2">
      <w:pPr>
        <w:pStyle w:val="a7"/>
        <w:ind w:leftChars="0"/>
      </w:pPr>
      <w:r>
        <w:rPr>
          <w:noProof/>
        </w:rPr>
        <w:pict>
          <v:oval id="_x0000_s1026" style="position:absolute;left:0;text-align:left;margin-left:323.2pt;margin-top:119.15pt;width:26.8pt;height:26.8pt;z-index:251658240" filled="f" strokecolor="red"/>
        </w:pict>
      </w:r>
      <w:r>
        <w:rPr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8" type="#_x0000_t61" style="position:absolute;left:0;text-align:left;margin-left:365.3pt;margin-top:119.15pt;width:23.4pt;height:23pt;z-index:251659264" adj="-12785,10565">
            <v:textbox>
              <w:txbxContent>
                <w:p w:rsidR="006C2BF2" w:rsidRDefault="006C2BF2">
                  <w:r>
                    <w:rPr>
                      <w:rFonts w:hint="eastAsia"/>
                    </w:rPr>
                    <w:t>1</w:t>
                  </w:r>
                </w:p>
              </w:txbxContent>
            </v:textbox>
          </v:shape>
        </w:pict>
      </w:r>
      <w:r w:rsidR="00277FA3">
        <w:rPr>
          <w:rFonts w:hint="eastAsia"/>
          <w:noProof/>
        </w:rPr>
        <w:drawing>
          <wp:inline distT="0" distB="0" distL="0" distR="0">
            <wp:extent cx="4168775" cy="2590800"/>
            <wp:effectExtent l="19050" t="0" r="3175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8775" cy="2590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19BB" w:rsidRDefault="00FB19BB" w:rsidP="006C2BF2">
      <w:pPr>
        <w:pStyle w:val="a7"/>
        <w:ind w:leftChars="0"/>
      </w:pPr>
    </w:p>
    <w:p w:rsidR="006C2BF2" w:rsidRDefault="00277FA3" w:rsidP="006C2BF2">
      <w:pPr>
        <w:pStyle w:val="a7"/>
        <w:numPr>
          <w:ilvl w:val="0"/>
          <w:numId w:val="1"/>
        </w:numPr>
        <w:ind w:leftChars="0"/>
      </w:pPr>
      <w:r>
        <w:rPr>
          <w:rFonts w:hint="eastAsia"/>
        </w:rPr>
        <w:t>Click the point 1 on the figure and select the bin file in the USB FW Update.</w:t>
      </w:r>
    </w:p>
    <w:p w:rsidR="00FB19BB" w:rsidRDefault="00FB19BB" w:rsidP="00FB19BB">
      <w:pPr>
        <w:pStyle w:val="a7"/>
        <w:ind w:leftChars="0"/>
      </w:pPr>
    </w:p>
    <w:p w:rsidR="00FB19BB" w:rsidRDefault="00591181" w:rsidP="00FB19BB">
      <w:pPr>
        <w:pStyle w:val="a7"/>
        <w:ind w:leftChars="0"/>
      </w:pPr>
      <w:bookmarkStart w:id="0" w:name="_GoBack"/>
      <w:r>
        <w:rPr>
          <w:noProof/>
        </w:rPr>
        <w:drawing>
          <wp:inline distT="0" distB="0" distL="0" distR="0">
            <wp:extent cx="4987996" cy="3097530"/>
            <wp:effectExtent l="0" t="0" r="0" b="0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x2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93039" cy="31006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1C67F0" w:rsidRDefault="001C67F0" w:rsidP="00FB19BB">
      <w:pPr>
        <w:pStyle w:val="a7"/>
        <w:ind w:leftChars="0"/>
      </w:pPr>
    </w:p>
    <w:p w:rsidR="001C67F0" w:rsidRDefault="001C67F0" w:rsidP="00FB19BB">
      <w:pPr>
        <w:pStyle w:val="a7"/>
        <w:ind w:leftChars="0"/>
      </w:pPr>
    </w:p>
    <w:p w:rsidR="001C67F0" w:rsidRDefault="001C67F0" w:rsidP="00FB19BB">
      <w:pPr>
        <w:pStyle w:val="a7"/>
        <w:ind w:leftChars="0"/>
      </w:pPr>
    </w:p>
    <w:p w:rsidR="001C67F0" w:rsidRDefault="001C67F0" w:rsidP="00FB19BB">
      <w:pPr>
        <w:pStyle w:val="a7"/>
        <w:ind w:leftChars="0"/>
      </w:pPr>
    </w:p>
    <w:p w:rsidR="001C67F0" w:rsidRDefault="001C67F0" w:rsidP="00FB19BB">
      <w:pPr>
        <w:pStyle w:val="a7"/>
        <w:ind w:leftChars="0"/>
      </w:pPr>
    </w:p>
    <w:p w:rsidR="001C67F0" w:rsidRDefault="001C67F0" w:rsidP="00FB19BB">
      <w:pPr>
        <w:pStyle w:val="a7"/>
        <w:ind w:leftChars="0"/>
      </w:pPr>
    </w:p>
    <w:p w:rsidR="00FB19BB" w:rsidRDefault="001C67F0" w:rsidP="006C2BF2">
      <w:pPr>
        <w:pStyle w:val="a7"/>
        <w:numPr>
          <w:ilvl w:val="0"/>
          <w:numId w:val="1"/>
        </w:numPr>
        <w:ind w:leftChars="0"/>
      </w:pPr>
      <w:r>
        <w:rPr>
          <w:rFonts w:hint="eastAsia"/>
        </w:rPr>
        <w:t xml:space="preserve">Select the COMM Port number. </w:t>
      </w:r>
      <w:r>
        <w:t>T</w:t>
      </w:r>
      <w:r>
        <w:rPr>
          <w:rFonts w:hint="eastAsia"/>
        </w:rPr>
        <w:t xml:space="preserve">he number is base on the PC. </w:t>
      </w:r>
      <w:r>
        <w:t>A</w:t>
      </w:r>
      <w:r>
        <w:rPr>
          <w:rFonts w:hint="eastAsia"/>
        </w:rPr>
        <w:t>nd then click the Enter IAP mode button.</w:t>
      </w:r>
    </w:p>
    <w:p w:rsidR="00FB19BB" w:rsidRDefault="00FB19BB" w:rsidP="00FB19BB">
      <w:pPr>
        <w:pStyle w:val="a7"/>
        <w:ind w:leftChars="0"/>
      </w:pPr>
      <w:r>
        <w:rPr>
          <w:rFonts w:hint="eastAsia"/>
          <w:noProof/>
        </w:rPr>
        <w:drawing>
          <wp:inline distT="0" distB="0" distL="0" distR="0">
            <wp:extent cx="2447290" cy="1299845"/>
            <wp:effectExtent l="19050" t="0" r="0" b="0"/>
            <wp:docPr id="7" name="圖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290" cy="1299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drawing>
          <wp:inline distT="0" distB="0" distL="0" distR="0">
            <wp:extent cx="1174115" cy="1299845"/>
            <wp:effectExtent l="19050" t="0" r="6985" b="0"/>
            <wp:docPr id="8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4115" cy="1299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</w:p>
    <w:p w:rsidR="00FB19BB" w:rsidRDefault="00FB19BB" w:rsidP="00FB19BB">
      <w:pPr>
        <w:pStyle w:val="a7"/>
        <w:ind w:leftChars="0"/>
      </w:pPr>
    </w:p>
    <w:p w:rsidR="00FB19BB" w:rsidRDefault="00FB19BB" w:rsidP="00FB19BB">
      <w:pPr>
        <w:pStyle w:val="a7"/>
        <w:ind w:leftChars="0"/>
      </w:pPr>
    </w:p>
    <w:p w:rsidR="00FB19BB" w:rsidRDefault="00FB19BB" w:rsidP="00FB19BB">
      <w:pPr>
        <w:pStyle w:val="a7"/>
        <w:ind w:leftChars="0"/>
      </w:pPr>
    </w:p>
    <w:p w:rsidR="00FB19BB" w:rsidRDefault="001C67F0" w:rsidP="006C2BF2">
      <w:pPr>
        <w:pStyle w:val="a7"/>
        <w:numPr>
          <w:ilvl w:val="0"/>
          <w:numId w:val="1"/>
        </w:numPr>
        <w:ind w:leftChars="0"/>
      </w:pPr>
      <w:r>
        <w:rPr>
          <w:rFonts w:hint="eastAsia"/>
        </w:rPr>
        <w:t>Click the Upgrade button and wait to success.</w:t>
      </w:r>
    </w:p>
    <w:p w:rsidR="001C67F0" w:rsidRDefault="001C67F0" w:rsidP="001C67F0">
      <w:pPr>
        <w:pStyle w:val="a7"/>
        <w:ind w:leftChars="0"/>
      </w:pPr>
    </w:p>
    <w:p w:rsidR="00FB19BB" w:rsidRDefault="00FB19BB" w:rsidP="00FB19BB">
      <w:pPr>
        <w:pStyle w:val="a7"/>
        <w:ind w:leftChars="0"/>
      </w:pPr>
      <w:r>
        <w:rPr>
          <w:noProof/>
        </w:rPr>
        <w:drawing>
          <wp:inline distT="0" distB="0" distL="0" distR="0">
            <wp:extent cx="2555240" cy="1299845"/>
            <wp:effectExtent l="19050" t="0" r="0" b="0"/>
            <wp:docPr id="10" name="圖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5240" cy="1299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174115" cy="1299845"/>
            <wp:effectExtent l="19050" t="0" r="6985" b="0"/>
            <wp:docPr id="11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4115" cy="1299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B19BB" w:rsidSect="007F712A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340F7" w:rsidRDefault="007340F7" w:rsidP="006C2BF2">
      <w:r>
        <w:separator/>
      </w:r>
    </w:p>
  </w:endnote>
  <w:endnote w:type="continuationSeparator" w:id="0">
    <w:p w:rsidR="007340F7" w:rsidRDefault="007340F7" w:rsidP="006C2B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340F7" w:rsidRDefault="007340F7" w:rsidP="006C2BF2">
      <w:r>
        <w:separator/>
      </w:r>
    </w:p>
  </w:footnote>
  <w:footnote w:type="continuationSeparator" w:id="0">
    <w:p w:rsidR="007340F7" w:rsidRDefault="007340F7" w:rsidP="006C2B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D1695"/>
    <w:multiLevelType w:val="hybridMultilevel"/>
    <w:tmpl w:val="ED02035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C2BF2"/>
    <w:rsid w:val="00070EC2"/>
    <w:rsid w:val="001C67F0"/>
    <w:rsid w:val="00277FA3"/>
    <w:rsid w:val="004D31D5"/>
    <w:rsid w:val="00591181"/>
    <w:rsid w:val="005A1B26"/>
    <w:rsid w:val="006C2BF2"/>
    <w:rsid w:val="007340F7"/>
    <w:rsid w:val="007D761C"/>
    <w:rsid w:val="007F712A"/>
    <w:rsid w:val="009141A8"/>
    <w:rsid w:val="00914F3A"/>
    <w:rsid w:val="00A86376"/>
    <w:rsid w:val="00C4754C"/>
    <w:rsid w:val="00FB19BB"/>
    <w:rsid w:val="00FF0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allout" idref="#_x0000_s1028"/>
      </o:rules>
    </o:shapelayout>
  </w:shapeDefaults>
  <w:decimalSymbol w:val="."/>
  <w:listSeparator w:val=","/>
  <w15:docId w15:val="{A78C4260-1BC7-42F4-A21A-C25612E42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F712A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C2BF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6C2BF2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6C2BF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6C2BF2"/>
    <w:rPr>
      <w:sz w:val="20"/>
      <w:szCs w:val="20"/>
    </w:rPr>
  </w:style>
  <w:style w:type="paragraph" w:styleId="a7">
    <w:name w:val="List Paragraph"/>
    <w:basedOn w:val="a"/>
    <w:uiPriority w:val="34"/>
    <w:qFormat/>
    <w:rsid w:val="006C2BF2"/>
    <w:pPr>
      <w:ind w:leftChars="200" w:left="480"/>
    </w:pPr>
  </w:style>
  <w:style w:type="paragraph" w:styleId="a8">
    <w:name w:val="Balloon Text"/>
    <w:basedOn w:val="a"/>
    <w:link w:val="a9"/>
    <w:uiPriority w:val="99"/>
    <w:semiHidden/>
    <w:unhideWhenUsed/>
    <w:rsid w:val="006C2BF2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6C2BF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2</Pages>
  <Words>67</Words>
  <Characters>384</Characters>
  <Application>Microsoft Office Word</Application>
  <DocSecurity>0</DocSecurity>
  <Lines>3</Lines>
  <Paragraphs>1</Paragraphs>
  <ScaleCrop>false</ScaleCrop>
  <Company/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Along</dc:creator>
  <cp:keywords/>
  <dc:description/>
  <cp:lastModifiedBy>Jason Chen</cp:lastModifiedBy>
  <cp:revision>8</cp:revision>
  <dcterms:created xsi:type="dcterms:W3CDTF">2017-06-30T03:43:00Z</dcterms:created>
  <dcterms:modified xsi:type="dcterms:W3CDTF">2017-10-24T08:18:00Z</dcterms:modified>
</cp:coreProperties>
</file>